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A5E" w:rsidRPr="00D36A5E" w:rsidRDefault="00D36A5E" w:rsidP="00D36A5E">
      <w:pPr>
        <w:widowControl/>
        <w:tabs>
          <w:tab w:val="left" w:pos="1418"/>
        </w:tabs>
        <w:wordWrap/>
        <w:autoSpaceDE/>
        <w:autoSpaceDN/>
        <w:spacing w:after="0" w:line="240" w:lineRule="auto"/>
        <w:jc w:val="left"/>
        <w:rPr>
          <w:rFonts w:ascii="Cambria" w:eastAsia="맑은 고딕" w:hAnsi="Cambria" w:cs="Times New Roman"/>
          <w:kern w:val="0"/>
          <w:sz w:val="24"/>
          <w:szCs w:val="24"/>
        </w:rPr>
      </w:pPr>
      <w:r w:rsidRPr="00D36A5E">
        <w:rPr>
          <w:rFonts w:ascii="Cambria" w:eastAsia="맑은 고딕" w:hAnsi="Cambria" w:cs="Times New Roman"/>
          <w:b/>
          <w:kern w:val="0"/>
          <w:sz w:val="24"/>
          <w:szCs w:val="24"/>
        </w:rPr>
        <w:t>Course Title</w:t>
      </w:r>
      <w:r w:rsidRPr="00D36A5E">
        <w:rPr>
          <w:rFonts w:ascii="Cambria" w:eastAsia="맑은 고딕" w:hAnsi="Cambria" w:cs="Times New Roman" w:hint="eastAsia"/>
          <w:b/>
          <w:kern w:val="0"/>
          <w:sz w:val="24"/>
          <w:szCs w:val="24"/>
        </w:rPr>
        <w:t xml:space="preserve">: </w:t>
      </w:r>
      <w:bookmarkStart w:id="0" w:name="_GoBack"/>
      <w:r w:rsidRPr="00D36A5E">
        <w:rPr>
          <w:rFonts w:ascii="Cambria" w:eastAsia="맑은 고딕" w:hAnsi="Cambria" w:cs="Times New Roman"/>
          <w:kern w:val="0"/>
          <w:sz w:val="24"/>
          <w:szCs w:val="24"/>
        </w:rPr>
        <w:t>ET Sitcom</w:t>
      </w:r>
      <w:r w:rsidRPr="00D36A5E">
        <w:rPr>
          <w:rFonts w:ascii="Cambria" w:eastAsia="맑은 고딕" w:hAnsi="Cambria" w:cs="Times New Roman"/>
          <w:b/>
          <w:kern w:val="0"/>
          <w:sz w:val="24"/>
          <w:szCs w:val="24"/>
        </w:rPr>
        <w:t xml:space="preserve"> </w:t>
      </w:r>
      <w:bookmarkEnd w:id="0"/>
      <w:r w:rsidRPr="00D36A5E">
        <w:rPr>
          <w:rFonts w:ascii="Cambria" w:eastAsia="맑은 고딕" w:hAnsi="Cambria" w:cs="Times New Roman"/>
          <w:kern w:val="0"/>
          <w:sz w:val="24"/>
          <w:szCs w:val="24"/>
        </w:rPr>
        <w:t>(English Training Sitcom)</w:t>
      </w:r>
    </w:p>
    <w:p w:rsidR="00D36A5E" w:rsidRPr="00D36A5E" w:rsidRDefault="00D36A5E" w:rsidP="00D36A5E">
      <w:pPr>
        <w:widowControl/>
        <w:tabs>
          <w:tab w:val="left" w:pos="1418"/>
        </w:tabs>
        <w:wordWrap/>
        <w:autoSpaceDE/>
        <w:autoSpaceDN/>
        <w:spacing w:after="0" w:line="240" w:lineRule="auto"/>
        <w:jc w:val="left"/>
        <w:rPr>
          <w:rFonts w:ascii="Cambria" w:eastAsia="맑은 고딕" w:hAnsi="Cambria" w:cs="Times New Roman"/>
          <w:kern w:val="0"/>
          <w:sz w:val="24"/>
          <w:szCs w:val="24"/>
        </w:rPr>
      </w:pPr>
    </w:p>
    <w:p w:rsidR="00D36A5E" w:rsidRPr="00D36A5E" w:rsidRDefault="00D36A5E" w:rsidP="00D36A5E">
      <w:pPr>
        <w:widowControl/>
        <w:tabs>
          <w:tab w:val="left" w:pos="1418"/>
        </w:tabs>
        <w:wordWrap/>
        <w:autoSpaceDE/>
        <w:autoSpaceDN/>
        <w:spacing w:after="0" w:line="240" w:lineRule="auto"/>
        <w:jc w:val="left"/>
        <w:rPr>
          <w:rFonts w:ascii="Cambria" w:eastAsia="맑은 고딕" w:hAnsi="Cambria" w:cs="Times New Roman"/>
          <w:kern w:val="0"/>
          <w:sz w:val="24"/>
          <w:szCs w:val="24"/>
        </w:rPr>
      </w:pPr>
      <w:r w:rsidRPr="00D36A5E">
        <w:rPr>
          <w:rFonts w:ascii="Cambria" w:eastAsia="맑은 고딕" w:hAnsi="Cambria" w:cs="Times New Roman"/>
          <w:b/>
          <w:kern w:val="0"/>
          <w:sz w:val="24"/>
          <w:szCs w:val="24"/>
        </w:rPr>
        <w:t xml:space="preserve">Instructor’s Name: </w:t>
      </w:r>
      <w:r w:rsidRPr="00D36A5E">
        <w:rPr>
          <w:rFonts w:ascii="Cambria" w:eastAsia="맑은 고딕" w:hAnsi="Cambria" w:cs="Times New Roman"/>
          <w:kern w:val="0"/>
          <w:sz w:val="24"/>
          <w:szCs w:val="24"/>
        </w:rPr>
        <w:t>Jean Paquette</w:t>
      </w:r>
    </w:p>
    <w:p w:rsidR="00D36A5E" w:rsidRPr="00D36A5E" w:rsidRDefault="00D36A5E" w:rsidP="00D36A5E">
      <w:pPr>
        <w:widowControl/>
        <w:tabs>
          <w:tab w:val="left" w:pos="1418"/>
        </w:tabs>
        <w:wordWrap/>
        <w:autoSpaceDE/>
        <w:autoSpaceDN/>
        <w:spacing w:after="0" w:line="240" w:lineRule="auto"/>
        <w:jc w:val="left"/>
        <w:rPr>
          <w:rFonts w:ascii="Cambria" w:eastAsia="맑은 고딕" w:hAnsi="Cambria" w:cs="Times New Roman"/>
          <w:b/>
          <w:kern w:val="0"/>
          <w:sz w:val="24"/>
          <w:szCs w:val="24"/>
        </w:rPr>
      </w:pPr>
      <w:r w:rsidRPr="00D36A5E">
        <w:rPr>
          <w:rFonts w:ascii="Cambria" w:eastAsia="맑은 고딕" w:hAnsi="Cambria" w:cs="Times New Roman" w:hint="eastAsia"/>
          <w:b/>
          <w:kern w:val="0"/>
          <w:sz w:val="24"/>
          <w:szCs w:val="24"/>
        </w:rPr>
        <w:t xml:space="preserve">Classroom: </w:t>
      </w:r>
    </w:p>
    <w:p w:rsidR="00D36A5E" w:rsidRPr="00D36A5E" w:rsidRDefault="00D36A5E" w:rsidP="00D36A5E">
      <w:pPr>
        <w:widowControl/>
        <w:tabs>
          <w:tab w:val="left" w:pos="1418"/>
        </w:tabs>
        <w:wordWrap/>
        <w:autoSpaceDE/>
        <w:autoSpaceDN/>
        <w:spacing w:after="0" w:line="240" w:lineRule="auto"/>
        <w:jc w:val="left"/>
        <w:rPr>
          <w:rFonts w:ascii="Cambria" w:eastAsia="맑은 고딕" w:hAnsi="Cambria" w:cs="Times New Roman"/>
          <w:kern w:val="0"/>
          <w:sz w:val="24"/>
          <w:szCs w:val="24"/>
        </w:rPr>
      </w:pPr>
    </w:p>
    <w:p w:rsidR="00D36A5E" w:rsidRPr="00D36A5E" w:rsidRDefault="00D36A5E" w:rsidP="00D36A5E">
      <w:pPr>
        <w:widowControl/>
        <w:tabs>
          <w:tab w:val="left" w:pos="1418"/>
        </w:tabs>
        <w:wordWrap/>
        <w:autoSpaceDE/>
        <w:autoSpaceDN/>
        <w:spacing w:after="0" w:line="240" w:lineRule="auto"/>
        <w:jc w:val="left"/>
        <w:rPr>
          <w:rFonts w:ascii="Cambria" w:eastAsia="맑은 고딕" w:hAnsi="Cambria" w:cs="Times New Roman"/>
          <w:kern w:val="0"/>
          <w:sz w:val="24"/>
          <w:szCs w:val="24"/>
        </w:rPr>
      </w:pPr>
      <w:r w:rsidRPr="00D36A5E">
        <w:rPr>
          <w:rFonts w:ascii="Cambria" w:eastAsia="맑은 고딕" w:hAnsi="Cambria" w:cs="Times New Roman" w:hint="eastAsia"/>
          <w:b/>
          <w:kern w:val="0"/>
          <w:sz w:val="24"/>
          <w:szCs w:val="24"/>
        </w:rPr>
        <w:t>Level Target:</w:t>
      </w:r>
      <w:r w:rsidRPr="00D36A5E">
        <w:rPr>
          <w:rFonts w:ascii="Cambria" w:eastAsia="맑은 고딕" w:hAnsi="Cambria" w:cs="Times New Roman" w:hint="eastAsia"/>
          <w:kern w:val="0"/>
          <w:sz w:val="24"/>
          <w:szCs w:val="24"/>
        </w:rPr>
        <w:t xml:space="preserve"> For all levels</w:t>
      </w:r>
    </w:p>
    <w:p w:rsidR="00D36A5E" w:rsidRPr="00D36A5E" w:rsidRDefault="00D36A5E" w:rsidP="00D36A5E">
      <w:pPr>
        <w:widowControl/>
        <w:tabs>
          <w:tab w:val="left" w:pos="1418"/>
        </w:tabs>
        <w:wordWrap/>
        <w:autoSpaceDE/>
        <w:autoSpaceDN/>
        <w:spacing w:after="0" w:line="240" w:lineRule="auto"/>
        <w:jc w:val="left"/>
        <w:rPr>
          <w:rFonts w:ascii="Cambria" w:eastAsia="맑은 고딕" w:hAnsi="Cambria" w:cs="Times New Roman"/>
          <w:kern w:val="0"/>
          <w:sz w:val="24"/>
          <w:szCs w:val="24"/>
        </w:rPr>
      </w:pPr>
    </w:p>
    <w:p w:rsidR="00D36A5E" w:rsidRPr="00D36A5E" w:rsidRDefault="00D36A5E" w:rsidP="00D36A5E">
      <w:pPr>
        <w:widowControl/>
        <w:tabs>
          <w:tab w:val="left" w:pos="1418"/>
        </w:tabs>
        <w:wordWrap/>
        <w:autoSpaceDE/>
        <w:autoSpaceDN/>
        <w:spacing w:after="0" w:line="240" w:lineRule="auto"/>
        <w:jc w:val="left"/>
        <w:rPr>
          <w:rFonts w:ascii="Cambria" w:eastAsia="맑은 고딕" w:hAnsi="Cambria" w:cs="Times New Roman"/>
          <w:b/>
          <w:kern w:val="0"/>
          <w:sz w:val="24"/>
          <w:szCs w:val="24"/>
        </w:rPr>
      </w:pPr>
      <w:r w:rsidRPr="00D36A5E">
        <w:rPr>
          <w:rFonts w:ascii="Cambria" w:eastAsia="맑은 고딕" w:hAnsi="Cambria" w:cs="Times New Roman"/>
          <w:b/>
          <w:kern w:val="0"/>
          <w:sz w:val="24"/>
          <w:szCs w:val="24"/>
          <w:lang w:eastAsia="en-US"/>
        </w:rPr>
        <w:t>Course description</w:t>
      </w:r>
      <w:r w:rsidRPr="00D36A5E">
        <w:rPr>
          <w:rFonts w:ascii="Cambria" w:eastAsia="맑은 고딕" w:hAnsi="Cambria" w:cs="Times New Roman"/>
          <w:b/>
          <w:kern w:val="0"/>
          <w:sz w:val="24"/>
          <w:szCs w:val="24"/>
        </w:rPr>
        <w:t xml:space="preserve"> and objectives</w:t>
      </w:r>
    </w:p>
    <w:p w:rsidR="00D36A5E" w:rsidRPr="00D36A5E" w:rsidRDefault="00D36A5E" w:rsidP="00D36A5E">
      <w:pPr>
        <w:widowControl/>
        <w:tabs>
          <w:tab w:val="left" w:pos="1418"/>
        </w:tabs>
        <w:wordWrap/>
        <w:autoSpaceDE/>
        <w:autoSpaceDN/>
        <w:spacing w:after="0" w:line="240" w:lineRule="auto"/>
        <w:jc w:val="left"/>
        <w:rPr>
          <w:rFonts w:ascii="Cambria" w:eastAsia="맑은 고딕" w:hAnsi="Cambria" w:cs="Times New Roman"/>
          <w:kern w:val="0"/>
          <w:sz w:val="24"/>
          <w:szCs w:val="24"/>
          <w:lang w:eastAsia="en-US"/>
        </w:rPr>
      </w:pPr>
    </w:p>
    <w:p w:rsidR="00D36A5E" w:rsidRPr="00D36A5E" w:rsidRDefault="00D36A5E" w:rsidP="00D36A5E">
      <w:pPr>
        <w:widowControl/>
        <w:tabs>
          <w:tab w:val="left" w:pos="1418"/>
        </w:tabs>
        <w:wordWrap/>
        <w:autoSpaceDE/>
        <w:autoSpaceDN/>
        <w:spacing w:after="0" w:line="240" w:lineRule="auto"/>
        <w:jc w:val="left"/>
        <w:rPr>
          <w:rFonts w:ascii="Cambria" w:eastAsia="맑은 고딕" w:hAnsi="Cambria" w:cs="Times New Roman"/>
          <w:kern w:val="0"/>
          <w:sz w:val="24"/>
          <w:szCs w:val="24"/>
        </w:rPr>
      </w:pPr>
      <w:r w:rsidRPr="00D36A5E">
        <w:rPr>
          <w:rFonts w:ascii="Cambria" w:eastAsia="맑은 고딕" w:hAnsi="Cambria" w:cs="Times New Roman"/>
          <w:kern w:val="0"/>
          <w:sz w:val="24"/>
          <w:szCs w:val="24"/>
          <w:lang w:eastAsia="en-US"/>
        </w:rPr>
        <w:t>During the two-week course, students will improve their conversation skills in common situations in which conversation happens. These skills include the development of listening ability (targeting key expressions to extract the essence of an interlocutor's intended meaning), the broadening of students' knowledge of common English expressions used in everyday life, and the matching of appropriate responses to an interlocutor's statements. In order to do that, students will watch a sitcom called Third Rock from the Sun in which they will look for useful expressions used in real-life situations. While watching, students will be instructed in the meaning and appropriate use of situational expressions. They will also be asked questions about the sitcom to help them link the expressions' meaning to the appropriate situations in which to use such expressions. Furthermore, they will be asked to create new examples of situations in which the expressions can be used, and they will act them out in a role-play. In the end, students should become confident using the newly learned expressions in appropriate real</w:t>
      </w:r>
      <w:r w:rsidRPr="00D36A5E">
        <w:rPr>
          <w:rFonts w:ascii="Cambria" w:eastAsia="맑은 고딕" w:hAnsi="Cambria" w:cs="Times New Roman" w:hint="eastAsia"/>
          <w:kern w:val="0"/>
          <w:sz w:val="24"/>
          <w:szCs w:val="24"/>
        </w:rPr>
        <w:t>-</w:t>
      </w:r>
      <w:r w:rsidRPr="00D36A5E">
        <w:rPr>
          <w:rFonts w:ascii="Cambria" w:eastAsia="맑은 고딕" w:hAnsi="Cambria" w:cs="Times New Roman"/>
          <w:kern w:val="0"/>
          <w:sz w:val="24"/>
          <w:szCs w:val="24"/>
          <w:lang w:eastAsia="en-US"/>
        </w:rPr>
        <w:t>life situation</w:t>
      </w:r>
      <w:r w:rsidRPr="00D36A5E">
        <w:rPr>
          <w:rFonts w:ascii="Cambria" w:eastAsia="맑은 고딕" w:hAnsi="Cambria" w:cs="Times New Roman" w:hint="eastAsia"/>
          <w:kern w:val="0"/>
          <w:sz w:val="24"/>
          <w:szCs w:val="24"/>
        </w:rPr>
        <w:t>s</w:t>
      </w:r>
      <w:r w:rsidRPr="00D36A5E">
        <w:rPr>
          <w:rFonts w:ascii="Cambria" w:eastAsia="맑은 고딕" w:hAnsi="Cambria" w:cs="Times New Roman"/>
          <w:kern w:val="0"/>
          <w:sz w:val="24"/>
          <w:szCs w:val="24"/>
          <w:lang w:eastAsia="en-US"/>
        </w:rPr>
        <w:t>.</w:t>
      </w:r>
    </w:p>
    <w:p w:rsidR="00D36A5E" w:rsidRPr="00D36A5E" w:rsidRDefault="00D36A5E" w:rsidP="00D36A5E">
      <w:pPr>
        <w:widowControl/>
        <w:tabs>
          <w:tab w:val="left" w:pos="1418"/>
        </w:tabs>
        <w:wordWrap/>
        <w:autoSpaceDE/>
        <w:autoSpaceDN/>
        <w:spacing w:after="0" w:line="240" w:lineRule="auto"/>
        <w:jc w:val="left"/>
        <w:rPr>
          <w:rFonts w:ascii="Cambria" w:eastAsia="맑은 고딕" w:hAnsi="Cambria" w:cs="Times New Roman"/>
          <w:kern w:val="0"/>
          <w:sz w:val="24"/>
          <w:szCs w:val="24"/>
        </w:rPr>
      </w:pPr>
    </w:p>
    <w:p w:rsidR="00D36A5E" w:rsidRPr="00D36A5E" w:rsidRDefault="00D36A5E" w:rsidP="00D36A5E">
      <w:pPr>
        <w:widowControl/>
        <w:tabs>
          <w:tab w:val="left" w:pos="1418"/>
        </w:tabs>
        <w:wordWrap/>
        <w:autoSpaceDE/>
        <w:autoSpaceDN/>
        <w:spacing w:after="0" w:line="240" w:lineRule="auto"/>
        <w:jc w:val="left"/>
        <w:rPr>
          <w:rFonts w:ascii="Cambria" w:eastAsia="맑은 고딕" w:hAnsi="Cambria" w:cs="Times New Roman"/>
          <w:kern w:val="0"/>
          <w:sz w:val="24"/>
          <w:szCs w:val="24"/>
        </w:rPr>
      </w:pPr>
    </w:p>
    <w:tbl>
      <w:tblPr>
        <w:tblW w:w="5000" w:type="pct"/>
        <w:tblCellMar>
          <w:left w:w="0" w:type="dxa"/>
          <w:right w:w="0" w:type="dxa"/>
        </w:tblCellMar>
        <w:tblLook w:val="0000" w:firstRow="0" w:lastRow="0" w:firstColumn="0" w:lastColumn="0" w:noHBand="0" w:noVBand="0"/>
      </w:tblPr>
      <w:tblGrid>
        <w:gridCol w:w="1739"/>
        <w:gridCol w:w="7281"/>
      </w:tblGrid>
      <w:tr w:rsidR="00D36A5E" w:rsidRPr="00D36A5E" w:rsidTr="001C4132">
        <w:trPr>
          <w:trHeight w:val="467"/>
        </w:trPr>
        <w:tc>
          <w:tcPr>
            <w:tcW w:w="964" w:type="pct"/>
            <w:tcBorders>
              <w:top w:val="single" w:sz="2" w:space="0" w:color="000000"/>
              <w:left w:val="single" w:sz="2" w:space="0" w:color="000000"/>
              <w:bottom w:val="single" w:sz="2" w:space="0" w:color="000000"/>
              <w:right w:val="single" w:sz="2" w:space="0" w:color="000000"/>
            </w:tcBorders>
            <w:vAlign w:val="center"/>
          </w:tcPr>
          <w:p w:rsidR="00D36A5E" w:rsidRPr="00D36A5E" w:rsidRDefault="00D36A5E" w:rsidP="00D36A5E">
            <w:pPr>
              <w:tabs>
                <w:tab w:val="left" w:pos="1418"/>
              </w:tabs>
              <w:wordWrap/>
              <w:adjustRightInd w:val="0"/>
              <w:spacing w:after="0" w:line="240" w:lineRule="auto"/>
              <w:ind w:firstLineChars="50" w:firstLine="118"/>
              <w:jc w:val="center"/>
              <w:rPr>
                <w:rFonts w:ascii="Cambria" w:eastAsia="맑은 고딕" w:hAnsi="Cambria" w:cs="Arial"/>
                <w:kern w:val="0"/>
                <w:sz w:val="24"/>
                <w:szCs w:val="24"/>
              </w:rPr>
            </w:pPr>
            <w:r w:rsidRPr="00D36A5E">
              <w:rPr>
                <w:rFonts w:ascii="Cambria" w:eastAsia="Times New Roman" w:hAnsi="Cambria" w:cs="Arial"/>
                <w:b/>
                <w:bCs/>
                <w:kern w:val="0"/>
                <w:sz w:val="24"/>
                <w:szCs w:val="24"/>
                <w:lang w:eastAsia="en-US"/>
              </w:rPr>
              <w:t>Date</w:t>
            </w:r>
            <w:r w:rsidRPr="00D36A5E">
              <w:rPr>
                <w:rFonts w:ascii="Cambria" w:eastAsia="맑은 고딕" w:hAnsi="Cambria" w:cs="Arial"/>
                <w:b/>
                <w:bCs/>
                <w:kern w:val="0"/>
                <w:sz w:val="24"/>
                <w:szCs w:val="24"/>
              </w:rPr>
              <w:t>s</w:t>
            </w:r>
          </w:p>
        </w:tc>
        <w:tc>
          <w:tcPr>
            <w:tcW w:w="4036" w:type="pct"/>
            <w:tcBorders>
              <w:top w:val="single" w:sz="2" w:space="0" w:color="000000"/>
              <w:left w:val="single" w:sz="2" w:space="0" w:color="000000"/>
              <w:bottom w:val="single" w:sz="2" w:space="0" w:color="000000"/>
              <w:right w:val="single" w:sz="2" w:space="0" w:color="000000"/>
            </w:tcBorders>
            <w:vAlign w:val="center"/>
          </w:tcPr>
          <w:p w:rsidR="00D36A5E" w:rsidRPr="00D36A5E" w:rsidRDefault="00D36A5E" w:rsidP="00D36A5E">
            <w:pPr>
              <w:tabs>
                <w:tab w:val="left" w:pos="1418"/>
              </w:tabs>
              <w:wordWrap/>
              <w:adjustRightInd w:val="0"/>
              <w:spacing w:after="0" w:line="240" w:lineRule="auto"/>
              <w:ind w:firstLineChars="50" w:firstLine="118"/>
              <w:jc w:val="center"/>
              <w:rPr>
                <w:rFonts w:ascii="Cambria" w:eastAsia="맑은 고딕" w:hAnsi="Cambria" w:cs="Arial"/>
                <w:kern w:val="0"/>
                <w:sz w:val="24"/>
                <w:szCs w:val="24"/>
              </w:rPr>
            </w:pPr>
            <w:r w:rsidRPr="00D36A5E">
              <w:rPr>
                <w:rFonts w:ascii="Cambria" w:eastAsia="Times New Roman" w:hAnsi="Cambria" w:cs="Arial"/>
                <w:b/>
                <w:bCs/>
                <w:kern w:val="0"/>
                <w:sz w:val="24"/>
                <w:szCs w:val="24"/>
                <w:lang w:eastAsia="en-US"/>
              </w:rPr>
              <w:t>C</w:t>
            </w:r>
            <w:r w:rsidRPr="00D36A5E">
              <w:rPr>
                <w:rFonts w:ascii="Cambria" w:eastAsia="맑은 고딕" w:hAnsi="Cambria" w:cs="Arial"/>
                <w:b/>
                <w:bCs/>
                <w:kern w:val="0"/>
                <w:sz w:val="24"/>
                <w:szCs w:val="24"/>
              </w:rPr>
              <w:t>lass Work</w:t>
            </w:r>
          </w:p>
        </w:tc>
      </w:tr>
      <w:tr w:rsidR="00D36A5E" w:rsidRPr="00D36A5E" w:rsidTr="001C4132">
        <w:trPr>
          <w:trHeight w:val="535"/>
        </w:trPr>
        <w:tc>
          <w:tcPr>
            <w:tcW w:w="964" w:type="pct"/>
            <w:tcBorders>
              <w:top w:val="single" w:sz="2" w:space="0" w:color="000000"/>
              <w:left w:val="single" w:sz="2" w:space="0" w:color="000000"/>
              <w:bottom w:val="single" w:sz="2" w:space="0" w:color="000000"/>
              <w:right w:val="single" w:sz="2" w:space="0" w:color="000000"/>
            </w:tcBorders>
            <w:vAlign w:val="center"/>
          </w:tcPr>
          <w:p w:rsidR="00D36A5E" w:rsidRPr="00D36A5E" w:rsidRDefault="00D36A5E" w:rsidP="00D36A5E">
            <w:pPr>
              <w:tabs>
                <w:tab w:val="left" w:pos="1418"/>
              </w:tabs>
              <w:wordWrap/>
              <w:adjustRightInd w:val="0"/>
              <w:spacing w:after="0" w:line="240" w:lineRule="auto"/>
              <w:jc w:val="center"/>
              <w:rPr>
                <w:rFonts w:ascii="Cambria" w:eastAsia="Times New Roman" w:hAnsi="Cambria" w:cs="Arial"/>
                <w:kern w:val="0"/>
                <w:sz w:val="24"/>
                <w:szCs w:val="24"/>
                <w:lang w:eastAsia="en-US"/>
              </w:rPr>
            </w:pPr>
            <w:r w:rsidRPr="00D36A5E">
              <w:rPr>
                <w:rFonts w:ascii="Cambria" w:eastAsia="맑은 고딕" w:hAnsi="Cambria" w:cs="Arial"/>
                <w:kern w:val="0"/>
                <w:sz w:val="24"/>
                <w:szCs w:val="24"/>
              </w:rPr>
              <w:t>Day 1</w:t>
            </w:r>
          </w:p>
        </w:tc>
        <w:tc>
          <w:tcPr>
            <w:tcW w:w="4036" w:type="pct"/>
            <w:tcBorders>
              <w:top w:val="single" w:sz="2" w:space="0" w:color="000000"/>
              <w:left w:val="single" w:sz="2" w:space="0" w:color="000000"/>
              <w:bottom w:val="single" w:sz="2" w:space="0" w:color="000000"/>
              <w:right w:val="single" w:sz="2" w:space="0" w:color="000000"/>
            </w:tcBorders>
            <w:vAlign w:val="center"/>
          </w:tcPr>
          <w:p w:rsidR="00D36A5E" w:rsidRPr="00D36A5E" w:rsidRDefault="00D36A5E" w:rsidP="00D36A5E">
            <w:pPr>
              <w:wordWrap/>
              <w:adjustRightInd w:val="0"/>
              <w:spacing w:after="0" w:line="240" w:lineRule="auto"/>
              <w:jc w:val="left"/>
              <w:rPr>
                <w:rFonts w:ascii="¹ÙÅÁ" w:eastAsia="Times New Roman" w:hAnsi="¹ÙÅÁ" w:cs="Times New Roman"/>
                <w:kern w:val="0"/>
                <w:szCs w:val="24"/>
                <w:lang w:eastAsia="en-US"/>
              </w:rPr>
            </w:pPr>
            <w:r w:rsidRPr="00D36A5E">
              <w:rPr>
                <w:rFonts w:ascii="Times New Roman" w:eastAsia="Times New Roman" w:hAnsi="Times New Roman" w:cs="Times New Roman"/>
                <w:kern w:val="0"/>
                <w:sz w:val="22"/>
                <w:szCs w:val="24"/>
                <w:lang w:eastAsia="en-US"/>
              </w:rPr>
              <w:t xml:space="preserve"> Episode 2 (dating, wedding, catching a cold)</w:t>
            </w:r>
          </w:p>
        </w:tc>
      </w:tr>
      <w:tr w:rsidR="00D36A5E" w:rsidRPr="00D36A5E" w:rsidTr="001C4132">
        <w:trPr>
          <w:trHeight w:val="459"/>
        </w:trPr>
        <w:tc>
          <w:tcPr>
            <w:tcW w:w="964" w:type="pct"/>
            <w:tcBorders>
              <w:top w:val="single" w:sz="2" w:space="0" w:color="000000"/>
              <w:left w:val="single" w:sz="2" w:space="0" w:color="000000"/>
              <w:bottom w:val="single" w:sz="2" w:space="0" w:color="000000"/>
              <w:right w:val="single" w:sz="2" w:space="0" w:color="000000"/>
            </w:tcBorders>
            <w:vAlign w:val="center"/>
          </w:tcPr>
          <w:p w:rsidR="00D36A5E" w:rsidRPr="00D36A5E" w:rsidRDefault="00D36A5E" w:rsidP="00D36A5E">
            <w:pPr>
              <w:widowControl/>
              <w:tabs>
                <w:tab w:val="left" w:pos="1418"/>
              </w:tabs>
              <w:wordWrap/>
              <w:autoSpaceDE/>
              <w:autoSpaceDN/>
              <w:spacing w:after="0" w:line="240" w:lineRule="auto"/>
              <w:jc w:val="center"/>
              <w:rPr>
                <w:rFonts w:ascii="Cambria" w:eastAsia="맑은 고딕" w:hAnsi="Cambria" w:cs="Arial"/>
                <w:kern w:val="0"/>
                <w:sz w:val="24"/>
                <w:szCs w:val="24"/>
                <w:lang w:eastAsia="en-US"/>
              </w:rPr>
            </w:pPr>
            <w:r w:rsidRPr="00D36A5E">
              <w:rPr>
                <w:rFonts w:ascii="Cambria" w:eastAsia="맑은 고딕" w:hAnsi="Cambria" w:cs="Arial"/>
                <w:kern w:val="0"/>
                <w:sz w:val="24"/>
                <w:szCs w:val="24"/>
                <w:lang w:eastAsia="en-US"/>
              </w:rPr>
              <w:t>Day 2</w:t>
            </w:r>
          </w:p>
        </w:tc>
        <w:tc>
          <w:tcPr>
            <w:tcW w:w="4036" w:type="pct"/>
            <w:tcBorders>
              <w:top w:val="single" w:sz="2" w:space="0" w:color="000000"/>
              <w:left w:val="single" w:sz="2" w:space="0" w:color="000000"/>
              <w:bottom w:val="single" w:sz="2" w:space="0" w:color="000000"/>
              <w:right w:val="single" w:sz="2" w:space="0" w:color="000000"/>
            </w:tcBorders>
            <w:vAlign w:val="center"/>
          </w:tcPr>
          <w:p w:rsidR="00D36A5E" w:rsidRPr="00D36A5E" w:rsidRDefault="00D36A5E" w:rsidP="00D36A5E">
            <w:pPr>
              <w:wordWrap/>
              <w:adjustRightInd w:val="0"/>
              <w:spacing w:after="0" w:line="240" w:lineRule="auto"/>
              <w:jc w:val="left"/>
              <w:rPr>
                <w:rFonts w:ascii="¹ÙÅÁ" w:eastAsia="Times New Roman" w:hAnsi="¹ÙÅÁ" w:cs="Times New Roman"/>
                <w:kern w:val="0"/>
                <w:szCs w:val="24"/>
                <w:lang w:eastAsia="en-US"/>
              </w:rPr>
            </w:pPr>
            <w:r w:rsidRPr="00D36A5E">
              <w:rPr>
                <w:rFonts w:ascii="Times New Roman" w:eastAsia="Times New Roman" w:hAnsi="Times New Roman" w:cs="Times New Roman"/>
                <w:kern w:val="0"/>
                <w:sz w:val="22"/>
                <w:szCs w:val="24"/>
                <w:lang w:eastAsia="en-US"/>
              </w:rPr>
              <w:t xml:space="preserve"> Episode 3 (talking about age &amp; appropriate behavior)</w:t>
            </w:r>
          </w:p>
        </w:tc>
      </w:tr>
      <w:tr w:rsidR="00D36A5E" w:rsidRPr="00D36A5E" w:rsidTr="001C4132">
        <w:trPr>
          <w:trHeight w:val="409"/>
        </w:trPr>
        <w:tc>
          <w:tcPr>
            <w:tcW w:w="964" w:type="pct"/>
            <w:tcBorders>
              <w:top w:val="single" w:sz="2" w:space="0" w:color="000000"/>
              <w:left w:val="single" w:sz="2" w:space="0" w:color="000000"/>
              <w:bottom w:val="single" w:sz="2" w:space="0" w:color="000000"/>
              <w:right w:val="single" w:sz="2" w:space="0" w:color="000000"/>
            </w:tcBorders>
            <w:vAlign w:val="center"/>
          </w:tcPr>
          <w:p w:rsidR="00D36A5E" w:rsidRPr="00D36A5E" w:rsidRDefault="00D36A5E" w:rsidP="00D36A5E">
            <w:pPr>
              <w:widowControl/>
              <w:tabs>
                <w:tab w:val="left" w:pos="1418"/>
              </w:tabs>
              <w:wordWrap/>
              <w:autoSpaceDE/>
              <w:autoSpaceDN/>
              <w:spacing w:after="0" w:line="240" w:lineRule="auto"/>
              <w:jc w:val="center"/>
              <w:rPr>
                <w:rFonts w:ascii="Cambria" w:eastAsia="맑은 고딕" w:hAnsi="Cambria" w:cs="Arial"/>
                <w:kern w:val="0"/>
                <w:sz w:val="24"/>
                <w:szCs w:val="24"/>
                <w:lang w:eastAsia="en-US"/>
              </w:rPr>
            </w:pPr>
            <w:r w:rsidRPr="00D36A5E">
              <w:rPr>
                <w:rFonts w:ascii="Cambria" w:eastAsia="맑은 고딕" w:hAnsi="Cambria" w:cs="Arial"/>
                <w:kern w:val="0"/>
                <w:sz w:val="24"/>
                <w:szCs w:val="24"/>
                <w:lang w:eastAsia="en-US"/>
              </w:rPr>
              <w:t>Day 3</w:t>
            </w:r>
          </w:p>
        </w:tc>
        <w:tc>
          <w:tcPr>
            <w:tcW w:w="4036" w:type="pct"/>
            <w:tcBorders>
              <w:top w:val="single" w:sz="2" w:space="0" w:color="000000"/>
              <w:left w:val="single" w:sz="2" w:space="0" w:color="000000"/>
              <w:bottom w:val="single" w:sz="2" w:space="0" w:color="000000"/>
              <w:right w:val="single" w:sz="2" w:space="0" w:color="000000"/>
            </w:tcBorders>
            <w:vAlign w:val="center"/>
          </w:tcPr>
          <w:p w:rsidR="00D36A5E" w:rsidRPr="00D36A5E" w:rsidRDefault="00D36A5E" w:rsidP="00D36A5E">
            <w:pPr>
              <w:wordWrap/>
              <w:adjustRightInd w:val="0"/>
              <w:spacing w:after="0" w:line="240" w:lineRule="auto"/>
              <w:jc w:val="left"/>
              <w:rPr>
                <w:rFonts w:ascii="¹ÙÅÁ" w:eastAsia="Times New Roman" w:hAnsi="¹ÙÅÁ" w:cs="Times New Roman"/>
                <w:kern w:val="0"/>
                <w:szCs w:val="24"/>
                <w:lang w:eastAsia="en-US"/>
              </w:rPr>
            </w:pPr>
            <w:r w:rsidRPr="00D36A5E">
              <w:rPr>
                <w:rFonts w:ascii="Times New Roman" w:eastAsia="Times New Roman" w:hAnsi="Times New Roman" w:cs="Times New Roman"/>
                <w:kern w:val="0"/>
                <w:sz w:val="22"/>
                <w:szCs w:val="24"/>
                <w:lang w:eastAsia="en-US"/>
              </w:rPr>
              <w:t xml:space="preserve"> Episode 4 (gender differences &amp; relationships)</w:t>
            </w:r>
          </w:p>
        </w:tc>
      </w:tr>
      <w:tr w:rsidR="00D36A5E" w:rsidRPr="00D36A5E" w:rsidTr="001C4132">
        <w:trPr>
          <w:trHeight w:val="430"/>
        </w:trPr>
        <w:tc>
          <w:tcPr>
            <w:tcW w:w="964" w:type="pct"/>
            <w:tcBorders>
              <w:top w:val="single" w:sz="2" w:space="0" w:color="000000"/>
              <w:left w:val="single" w:sz="2" w:space="0" w:color="000000"/>
              <w:bottom w:val="single" w:sz="2" w:space="0" w:color="000000"/>
              <w:right w:val="single" w:sz="2" w:space="0" w:color="000000"/>
            </w:tcBorders>
            <w:vAlign w:val="center"/>
          </w:tcPr>
          <w:p w:rsidR="00D36A5E" w:rsidRPr="00D36A5E" w:rsidRDefault="00D36A5E" w:rsidP="00D36A5E">
            <w:pPr>
              <w:widowControl/>
              <w:tabs>
                <w:tab w:val="left" w:pos="1418"/>
              </w:tabs>
              <w:wordWrap/>
              <w:autoSpaceDE/>
              <w:autoSpaceDN/>
              <w:spacing w:after="0" w:line="240" w:lineRule="auto"/>
              <w:jc w:val="center"/>
              <w:rPr>
                <w:rFonts w:ascii="Cambria" w:eastAsia="맑은 고딕" w:hAnsi="Cambria" w:cs="Arial"/>
                <w:kern w:val="0"/>
                <w:sz w:val="24"/>
                <w:szCs w:val="24"/>
                <w:lang w:eastAsia="en-US"/>
              </w:rPr>
            </w:pPr>
            <w:r w:rsidRPr="00D36A5E">
              <w:rPr>
                <w:rFonts w:ascii="Cambria" w:eastAsia="맑은 고딕" w:hAnsi="Cambria" w:cs="Arial"/>
                <w:kern w:val="0"/>
                <w:sz w:val="24"/>
                <w:szCs w:val="24"/>
                <w:lang w:eastAsia="en-US"/>
              </w:rPr>
              <w:t>Day 4</w:t>
            </w:r>
          </w:p>
        </w:tc>
        <w:tc>
          <w:tcPr>
            <w:tcW w:w="4036" w:type="pct"/>
            <w:tcBorders>
              <w:top w:val="single" w:sz="2" w:space="0" w:color="000000"/>
              <w:left w:val="single" w:sz="2" w:space="0" w:color="000000"/>
              <w:bottom w:val="single" w:sz="2" w:space="0" w:color="000000"/>
              <w:right w:val="single" w:sz="2" w:space="0" w:color="000000"/>
            </w:tcBorders>
            <w:vAlign w:val="center"/>
          </w:tcPr>
          <w:p w:rsidR="00D36A5E" w:rsidRPr="00D36A5E" w:rsidRDefault="00D36A5E" w:rsidP="00D36A5E">
            <w:pPr>
              <w:wordWrap/>
              <w:adjustRightInd w:val="0"/>
              <w:spacing w:after="0" w:line="240" w:lineRule="auto"/>
              <w:jc w:val="left"/>
              <w:rPr>
                <w:rFonts w:ascii="¹ÙÅÁ" w:eastAsia="Times New Roman" w:hAnsi="¹ÙÅÁ" w:cs="Times New Roman"/>
                <w:kern w:val="0"/>
                <w:szCs w:val="24"/>
                <w:lang w:eastAsia="en-US"/>
              </w:rPr>
            </w:pPr>
            <w:r w:rsidRPr="00D36A5E">
              <w:rPr>
                <w:rFonts w:ascii="Times New Roman" w:eastAsia="Times New Roman" w:hAnsi="Times New Roman" w:cs="Times New Roman"/>
                <w:kern w:val="0"/>
                <w:sz w:val="22"/>
                <w:szCs w:val="24"/>
                <w:lang w:eastAsia="en-US"/>
              </w:rPr>
              <w:t xml:space="preserve"> Episode 5 (pointing out inappropriate behavior, apologizing)</w:t>
            </w:r>
          </w:p>
        </w:tc>
      </w:tr>
      <w:tr w:rsidR="00D36A5E" w:rsidRPr="00D36A5E" w:rsidTr="001C4132">
        <w:trPr>
          <w:trHeight w:val="422"/>
        </w:trPr>
        <w:tc>
          <w:tcPr>
            <w:tcW w:w="964" w:type="pct"/>
            <w:tcBorders>
              <w:top w:val="single" w:sz="2" w:space="0" w:color="000000"/>
              <w:left w:val="single" w:sz="2" w:space="0" w:color="000000"/>
              <w:bottom w:val="single" w:sz="2" w:space="0" w:color="000000"/>
              <w:right w:val="single" w:sz="2" w:space="0" w:color="000000"/>
            </w:tcBorders>
            <w:vAlign w:val="center"/>
          </w:tcPr>
          <w:p w:rsidR="00D36A5E" w:rsidRPr="00D36A5E" w:rsidRDefault="00D36A5E" w:rsidP="00D36A5E">
            <w:pPr>
              <w:widowControl/>
              <w:tabs>
                <w:tab w:val="left" w:pos="1418"/>
              </w:tabs>
              <w:wordWrap/>
              <w:autoSpaceDE/>
              <w:autoSpaceDN/>
              <w:spacing w:after="0" w:line="240" w:lineRule="auto"/>
              <w:jc w:val="center"/>
              <w:rPr>
                <w:rFonts w:ascii="Cambria" w:eastAsia="맑은 고딕" w:hAnsi="Cambria" w:cs="Arial"/>
                <w:kern w:val="0"/>
                <w:sz w:val="24"/>
                <w:szCs w:val="24"/>
                <w:lang w:eastAsia="en-US"/>
              </w:rPr>
            </w:pPr>
            <w:r w:rsidRPr="00D36A5E">
              <w:rPr>
                <w:rFonts w:ascii="Cambria" w:eastAsia="맑은 고딕" w:hAnsi="Cambria" w:cs="Arial"/>
                <w:kern w:val="0"/>
                <w:sz w:val="24"/>
                <w:szCs w:val="24"/>
                <w:lang w:eastAsia="en-US"/>
              </w:rPr>
              <w:t>Day 5</w:t>
            </w:r>
          </w:p>
        </w:tc>
        <w:tc>
          <w:tcPr>
            <w:tcW w:w="4036" w:type="pct"/>
            <w:tcBorders>
              <w:top w:val="single" w:sz="2" w:space="0" w:color="000000"/>
              <w:left w:val="single" w:sz="2" w:space="0" w:color="000000"/>
              <w:bottom w:val="single" w:sz="2" w:space="0" w:color="000000"/>
              <w:right w:val="single" w:sz="2" w:space="0" w:color="000000"/>
            </w:tcBorders>
            <w:vAlign w:val="center"/>
          </w:tcPr>
          <w:p w:rsidR="00D36A5E" w:rsidRPr="00D36A5E" w:rsidRDefault="00D36A5E" w:rsidP="00D36A5E">
            <w:pPr>
              <w:wordWrap/>
              <w:adjustRightInd w:val="0"/>
              <w:spacing w:after="0" w:line="240" w:lineRule="auto"/>
              <w:jc w:val="left"/>
              <w:rPr>
                <w:rFonts w:ascii="¹ÙÅÁ" w:eastAsia="Times New Roman" w:hAnsi="¹ÙÅÁ" w:cs="Times New Roman"/>
                <w:kern w:val="0"/>
                <w:szCs w:val="24"/>
                <w:lang w:eastAsia="en-US"/>
              </w:rPr>
            </w:pPr>
            <w:r w:rsidRPr="00D36A5E">
              <w:rPr>
                <w:rFonts w:ascii="Times New Roman" w:eastAsia="Times New Roman" w:hAnsi="Times New Roman" w:cs="Times New Roman"/>
                <w:kern w:val="0"/>
                <w:sz w:val="22"/>
                <w:szCs w:val="24"/>
                <w:lang w:eastAsia="en-US"/>
              </w:rPr>
              <w:t xml:space="preserve"> Episode 7 (shopping, discussing standards of beauty)</w:t>
            </w:r>
          </w:p>
        </w:tc>
      </w:tr>
      <w:tr w:rsidR="00D36A5E" w:rsidRPr="00D36A5E" w:rsidTr="001C4132">
        <w:trPr>
          <w:trHeight w:val="414"/>
        </w:trPr>
        <w:tc>
          <w:tcPr>
            <w:tcW w:w="964" w:type="pct"/>
            <w:tcBorders>
              <w:top w:val="single" w:sz="2" w:space="0" w:color="000000"/>
              <w:left w:val="single" w:sz="2" w:space="0" w:color="000000"/>
              <w:bottom w:val="single" w:sz="2" w:space="0" w:color="000000"/>
              <w:right w:val="single" w:sz="2" w:space="0" w:color="000000"/>
            </w:tcBorders>
            <w:vAlign w:val="center"/>
          </w:tcPr>
          <w:p w:rsidR="00D36A5E" w:rsidRPr="00D36A5E" w:rsidRDefault="00D36A5E" w:rsidP="00D36A5E">
            <w:pPr>
              <w:widowControl/>
              <w:tabs>
                <w:tab w:val="left" w:pos="1418"/>
              </w:tabs>
              <w:wordWrap/>
              <w:autoSpaceDE/>
              <w:autoSpaceDN/>
              <w:spacing w:after="0" w:line="240" w:lineRule="auto"/>
              <w:jc w:val="center"/>
              <w:rPr>
                <w:rFonts w:ascii="Cambria" w:eastAsia="맑은 고딕" w:hAnsi="Cambria" w:cs="Arial"/>
                <w:kern w:val="0"/>
                <w:sz w:val="24"/>
                <w:szCs w:val="24"/>
                <w:lang w:eastAsia="en-US"/>
              </w:rPr>
            </w:pPr>
            <w:r w:rsidRPr="00D36A5E">
              <w:rPr>
                <w:rFonts w:ascii="Cambria" w:eastAsia="맑은 고딕" w:hAnsi="Cambria" w:cs="Arial"/>
                <w:kern w:val="0"/>
                <w:sz w:val="24"/>
                <w:szCs w:val="24"/>
                <w:lang w:eastAsia="en-US"/>
              </w:rPr>
              <w:t>Day 6</w:t>
            </w:r>
          </w:p>
        </w:tc>
        <w:tc>
          <w:tcPr>
            <w:tcW w:w="4036" w:type="pct"/>
            <w:tcBorders>
              <w:top w:val="single" w:sz="2" w:space="0" w:color="000000"/>
              <w:left w:val="single" w:sz="2" w:space="0" w:color="000000"/>
              <w:bottom w:val="single" w:sz="2" w:space="0" w:color="000000"/>
              <w:right w:val="single" w:sz="2" w:space="0" w:color="000000"/>
            </w:tcBorders>
            <w:vAlign w:val="center"/>
          </w:tcPr>
          <w:p w:rsidR="00D36A5E" w:rsidRPr="00D36A5E" w:rsidRDefault="00D36A5E" w:rsidP="00D36A5E">
            <w:pPr>
              <w:wordWrap/>
              <w:adjustRightInd w:val="0"/>
              <w:spacing w:after="0" w:line="240" w:lineRule="auto"/>
              <w:jc w:val="left"/>
              <w:rPr>
                <w:rFonts w:ascii="¹ÙÅÁ" w:eastAsia="Times New Roman" w:hAnsi="¹ÙÅÁ" w:cs="Times New Roman"/>
                <w:kern w:val="0"/>
                <w:szCs w:val="24"/>
                <w:lang w:eastAsia="en-US"/>
              </w:rPr>
            </w:pPr>
            <w:r w:rsidRPr="00D36A5E">
              <w:rPr>
                <w:rFonts w:ascii="Times New Roman" w:eastAsia="Times New Roman" w:hAnsi="Times New Roman" w:cs="Times New Roman"/>
                <w:kern w:val="0"/>
                <w:sz w:val="22"/>
                <w:szCs w:val="24"/>
                <w:lang w:eastAsia="en-US"/>
              </w:rPr>
              <w:t xml:space="preserve"> Episode 11 (discussing art, skills, and expectations)</w:t>
            </w:r>
          </w:p>
        </w:tc>
      </w:tr>
      <w:tr w:rsidR="00D36A5E" w:rsidRPr="00D36A5E" w:rsidTr="001C4132">
        <w:trPr>
          <w:trHeight w:val="440"/>
        </w:trPr>
        <w:tc>
          <w:tcPr>
            <w:tcW w:w="964" w:type="pct"/>
            <w:tcBorders>
              <w:top w:val="single" w:sz="2" w:space="0" w:color="000000"/>
              <w:left w:val="single" w:sz="2" w:space="0" w:color="000000"/>
              <w:bottom w:val="single" w:sz="2" w:space="0" w:color="000000"/>
              <w:right w:val="single" w:sz="2" w:space="0" w:color="000000"/>
            </w:tcBorders>
            <w:vAlign w:val="center"/>
          </w:tcPr>
          <w:p w:rsidR="00D36A5E" w:rsidRPr="00D36A5E" w:rsidRDefault="00D36A5E" w:rsidP="00D36A5E">
            <w:pPr>
              <w:widowControl/>
              <w:tabs>
                <w:tab w:val="left" w:pos="1418"/>
              </w:tabs>
              <w:wordWrap/>
              <w:autoSpaceDE/>
              <w:autoSpaceDN/>
              <w:spacing w:after="0" w:line="240" w:lineRule="auto"/>
              <w:jc w:val="center"/>
              <w:rPr>
                <w:rFonts w:ascii="Cambria" w:eastAsia="맑은 고딕" w:hAnsi="Cambria" w:cs="Arial"/>
                <w:kern w:val="0"/>
                <w:sz w:val="24"/>
                <w:szCs w:val="24"/>
                <w:lang w:eastAsia="en-US"/>
              </w:rPr>
            </w:pPr>
            <w:r w:rsidRPr="00D36A5E">
              <w:rPr>
                <w:rFonts w:ascii="Cambria" w:eastAsia="맑은 고딕" w:hAnsi="Cambria" w:cs="Arial"/>
                <w:kern w:val="0"/>
                <w:sz w:val="24"/>
                <w:szCs w:val="24"/>
                <w:lang w:eastAsia="en-US"/>
              </w:rPr>
              <w:t>Day 7</w:t>
            </w:r>
          </w:p>
        </w:tc>
        <w:tc>
          <w:tcPr>
            <w:tcW w:w="4036" w:type="pct"/>
            <w:tcBorders>
              <w:top w:val="single" w:sz="2" w:space="0" w:color="000000"/>
              <w:left w:val="single" w:sz="2" w:space="0" w:color="000000"/>
              <w:bottom w:val="single" w:sz="2" w:space="0" w:color="000000"/>
              <w:right w:val="single" w:sz="2" w:space="0" w:color="000000"/>
            </w:tcBorders>
            <w:vAlign w:val="center"/>
          </w:tcPr>
          <w:p w:rsidR="00D36A5E" w:rsidRPr="00D36A5E" w:rsidRDefault="00D36A5E" w:rsidP="00D36A5E">
            <w:pPr>
              <w:wordWrap/>
              <w:adjustRightInd w:val="0"/>
              <w:spacing w:after="0" w:line="240" w:lineRule="auto"/>
              <w:jc w:val="left"/>
              <w:rPr>
                <w:rFonts w:ascii="¹ÙÅÁ" w:eastAsia="Times New Roman" w:hAnsi="¹ÙÅÁ" w:cs="Times New Roman"/>
                <w:kern w:val="0"/>
                <w:szCs w:val="24"/>
                <w:lang w:eastAsia="en-US"/>
              </w:rPr>
            </w:pPr>
            <w:r w:rsidRPr="00D36A5E">
              <w:rPr>
                <w:rFonts w:ascii="Times New Roman" w:eastAsia="Times New Roman" w:hAnsi="Times New Roman" w:cs="Times New Roman"/>
                <w:kern w:val="0"/>
                <w:sz w:val="22"/>
                <w:szCs w:val="24"/>
                <w:lang w:eastAsia="en-US"/>
              </w:rPr>
              <w:t xml:space="preserve"> Episode 15 (relationships &amp; personal boundaries, at work)</w:t>
            </w:r>
          </w:p>
        </w:tc>
      </w:tr>
      <w:tr w:rsidR="00D36A5E" w:rsidRPr="00D36A5E" w:rsidTr="001C4132">
        <w:trPr>
          <w:trHeight w:val="471"/>
        </w:trPr>
        <w:tc>
          <w:tcPr>
            <w:tcW w:w="964" w:type="pct"/>
            <w:tcBorders>
              <w:top w:val="single" w:sz="2" w:space="0" w:color="000000"/>
              <w:left w:val="single" w:sz="2" w:space="0" w:color="000000"/>
              <w:bottom w:val="single" w:sz="2" w:space="0" w:color="000000"/>
              <w:right w:val="single" w:sz="2" w:space="0" w:color="000000"/>
            </w:tcBorders>
            <w:vAlign w:val="center"/>
          </w:tcPr>
          <w:p w:rsidR="00D36A5E" w:rsidRPr="00D36A5E" w:rsidRDefault="00D36A5E" w:rsidP="00D36A5E">
            <w:pPr>
              <w:widowControl/>
              <w:tabs>
                <w:tab w:val="left" w:pos="1418"/>
              </w:tabs>
              <w:wordWrap/>
              <w:autoSpaceDE/>
              <w:autoSpaceDN/>
              <w:spacing w:after="0" w:line="240" w:lineRule="auto"/>
              <w:jc w:val="center"/>
              <w:rPr>
                <w:rFonts w:ascii="Cambria" w:eastAsia="맑은 고딕" w:hAnsi="Cambria" w:cs="Arial"/>
                <w:kern w:val="0"/>
                <w:sz w:val="24"/>
                <w:szCs w:val="24"/>
                <w:lang w:eastAsia="en-US"/>
              </w:rPr>
            </w:pPr>
            <w:r w:rsidRPr="00D36A5E">
              <w:rPr>
                <w:rFonts w:ascii="Cambria" w:eastAsia="맑은 고딕" w:hAnsi="Cambria" w:cs="Arial"/>
                <w:kern w:val="0"/>
                <w:sz w:val="24"/>
                <w:szCs w:val="24"/>
                <w:lang w:eastAsia="en-US"/>
              </w:rPr>
              <w:t>Day 8</w:t>
            </w:r>
          </w:p>
        </w:tc>
        <w:tc>
          <w:tcPr>
            <w:tcW w:w="4036" w:type="pct"/>
            <w:tcBorders>
              <w:top w:val="single" w:sz="2" w:space="0" w:color="000000"/>
              <w:left w:val="single" w:sz="2" w:space="0" w:color="000000"/>
              <w:bottom w:val="single" w:sz="2" w:space="0" w:color="000000"/>
              <w:right w:val="single" w:sz="2" w:space="0" w:color="000000"/>
            </w:tcBorders>
            <w:vAlign w:val="center"/>
          </w:tcPr>
          <w:p w:rsidR="00D36A5E" w:rsidRPr="00D36A5E" w:rsidRDefault="00D36A5E" w:rsidP="00D36A5E">
            <w:pPr>
              <w:wordWrap/>
              <w:adjustRightInd w:val="0"/>
              <w:spacing w:after="0" w:line="240" w:lineRule="auto"/>
              <w:jc w:val="left"/>
              <w:rPr>
                <w:rFonts w:ascii="¹ÙÅÁ" w:eastAsia="맑은 고딕" w:hAnsi="¹ÙÅÁ" w:cs="Times New Roman"/>
                <w:kern w:val="0"/>
                <w:szCs w:val="24"/>
                <w:lang w:eastAsia="en-US"/>
              </w:rPr>
            </w:pPr>
            <w:r w:rsidRPr="00D36A5E">
              <w:rPr>
                <w:rFonts w:ascii="Times New Roman" w:eastAsia="Times New Roman" w:hAnsi="Times New Roman" w:cs="Times New Roman"/>
                <w:kern w:val="0"/>
                <w:sz w:val="22"/>
                <w:szCs w:val="24"/>
                <w:lang w:eastAsia="en-US"/>
              </w:rPr>
              <w:t xml:space="preserve"> Episode 16 (cultural identity, dating)</w:t>
            </w:r>
          </w:p>
        </w:tc>
      </w:tr>
    </w:tbl>
    <w:p w:rsidR="003E01B5" w:rsidRDefault="003E01B5"/>
    <w:sectPr w:rsidR="003E01B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¹ÙÅÁ">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5E"/>
    <w:rsid w:val="003E01B5"/>
    <w:rsid w:val="00D36A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E76F5-2194-4205-A3CF-D97DC8F8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1</cp:revision>
  <dcterms:created xsi:type="dcterms:W3CDTF">2025-06-10T04:48:00Z</dcterms:created>
  <dcterms:modified xsi:type="dcterms:W3CDTF">2025-06-10T04:48:00Z</dcterms:modified>
</cp:coreProperties>
</file>